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0E6" w:rsidRPr="00635778" w:rsidRDefault="005B10E6" w:rsidP="0063577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514853317"/>
      <w:r w:rsidRPr="00635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BENEFIT OF IMPELLA DEVICE IN ABLATION OF SCAR RELATED</w:t>
      </w:r>
      <w:r w:rsidR="00C71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1" w:name="_GoBack"/>
      <w:bookmarkEnd w:id="1"/>
      <w:r w:rsidRPr="00635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VENTRICULAR TACHYCARDIA</w:t>
      </w:r>
    </w:p>
    <w:p w:rsidR="004F11CD" w:rsidRDefault="005B10E6" w:rsidP="0063577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N.L. Ko </w:t>
      </w:r>
      <w:proofErr w:type="spellStart"/>
      <w:r w:rsidRPr="00635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Ko</w:t>
      </w:r>
      <w:proofErr w:type="spellEnd"/>
      <w:r w:rsidRPr="00635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U. </w:t>
      </w:r>
      <w:proofErr w:type="spellStart"/>
      <w:r w:rsidRPr="00635778">
        <w:rPr>
          <w:rFonts w:ascii="Times New Roman" w:eastAsia="Times New Roman" w:hAnsi="Times New Roman" w:cs="Times New Roman"/>
          <w:color w:val="000000"/>
          <w:sz w:val="24"/>
          <w:szCs w:val="24"/>
        </w:rPr>
        <w:t>Batnyam</w:t>
      </w:r>
      <w:proofErr w:type="spellEnd"/>
      <w:r w:rsidRPr="00635778">
        <w:rPr>
          <w:rFonts w:ascii="Times New Roman" w:eastAsia="Times New Roman" w:hAnsi="Times New Roman" w:cs="Times New Roman"/>
          <w:color w:val="000000"/>
          <w:sz w:val="24"/>
          <w:szCs w:val="24"/>
        </w:rPr>
        <w:t>, U.R. Siddiqui</w:t>
      </w:r>
    </w:p>
    <w:p w:rsidR="005B10E6" w:rsidRPr="00635778" w:rsidRDefault="005B10E6" w:rsidP="0063577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778">
        <w:rPr>
          <w:rFonts w:ascii="Times New Roman" w:eastAsia="Times New Roman" w:hAnsi="Times New Roman" w:cs="Times New Roman"/>
          <w:color w:val="000000"/>
          <w:sz w:val="24"/>
          <w:szCs w:val="24"/>
        </w:rPr>
        <w:t>Internal Medicine Residency, University of Central Florida, Orlando, FL, USA</w:t>
      </w:r>
    </w:p>
    <w:bookmarkEnd w:id="0"/>
    <w:p w:rsidR="005B10E6" w:rsidRPr="00635778" w:rsidRDefault="005B10E6" w:rsidP="0063577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778" w:rsidRDefault="005B10E6" w:rsidP="0063577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Objective:</w:t>
      </w:r>
      <w:r w:rsidR="00635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5778">
        <w:rPr>
          <w:rFonts w:ascii="Times New Roman" w:eastAsia="Times New Roman" w:hAnsi="Times New Roman" w:cs="Times New Roman"/>
          <w:color w:val="000000"/>
          <w:sz w:val="24"/>
          <w:szCs w:val="24"/>
        </w:rPr>
        <w:t>Mapping of the ventricular tachycardia (VT) for ablation can initiate acute hemodynamic decompensation (AHD) which leads to termination of procedure before completion. The purpose of our study is</w:t>
      </w:r>
      <w:r w:rsidR="00635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 w:rsidRPr="00635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evaluate if ablation procedure for the scar related VT can be completed when the </w:t>
      </w:r>
      <w:proofErr w:type="spellStart"/>
      <w:r w:rsidRPr="00635778">
        <w:rPr>
          <w:rFonts w:ascii="Times New Roman" w:eastAsia="Times New Roman" w:hAnsi="Times New Roman" w:cs="Times New Roman"/>
          <w:color w:val="000000"/>
          <w:sz w:val="24"/>
          <w:szCs w:val="24"/>
        </w:rPr>
        <w:t>Impella</w:t>
      </w:r>
      <w:proofErr w:type="spellEnd"/>
      <w:r w:rsidRPr="00635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devices are used to counteract or prevent AHD.</w:t>
      </w:r>
    </w:p>
    <w:p w:rsidR="00635778" w:rsidRDefault="005B10E6" w:rsidP="0063577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Method:</w:t>
      </w:r>
      <w:r w:rsidR="00635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5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our practice, </w:t>
      </w:r>
      <w:proofErr w:type="spellStart"/>
      <w:r w:rsidRPr="00635778">
        <w:rPr>
          <w:rFonts w:ascii="Times New Roman" w:eastAsia="Times New Roman" w:hAnsi="Times New Roman" w:cs="Times New Roman"/>
          <w:color w:val="000000"/>
          <w:sz w:val="24"/>
          <w:szCs w:val="24"/>
        </w:rPr>
        <w:t>Impella</w:t>
      </w:r>
      <w:proofErr w:type="spellEnd"/>
      <w:r w:rsidRPr="00635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devices were used in 15 male patients with scar related VT who underwent ablation. The immediate success of the procedure was measured by completion of ablation procedure evident by the </w:t>
      </w:r>
      <w:proofErr w:type="spellStart"/>
      <w:r w:rsidRPr="00635778">
        <w:rPr>
          <w:rFonts w:ascii="Times New Roman" w:eastAsia="Times New Roman" w:hAnsi="Times New Roman" w:cs="Times New Roman"/>
          <w:color w:val="000000"/>
          <w:sz w:val="24"/>
          <w:szCs w:val="24"/>
        </w:rPr>
        <w:t>non inducibility</w:t>
      </w:r>
      <w:proofErr w:type="spellEnd"/>
      <w:r w:rsidRPr="00635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clinical VT. In all patients, the cerebral SPO2 was assured to be maintained in the normal range at all time with the </w:t>
      </w:r>
      <w:proofErr w:type="spellStart"/>
      <w:r w:rsidRPr="00635778">
        <w:rPr>
          <w:rFonts w:ascii="Times New Roman" w:eastAsia="Times New Roman" w:hAnsi="Times New Roman" w:cs="Times New Roman"/>
          <w:color w:val="000000"/>
          <w:sz w:val="24"/>
          <w:szCs w:val="24"/>
        </w:rPr>
        <w:t>Impella</w:t>
      </w:r>
      <w:proofErr w:type="spellEnd"/>
      <w:r w:rsidRPr="00635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support with or without vasopressors.</w:t>
      </w:r>
    </w:p>
    <w:p w:rsidR="00635778" w:rsidRDefault="005B10E6" w:rsidP="0063577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Results:</w:t>
      </w:r>
      <w:r w:rsidRPr="00635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All these 15 patients with the mean age of 68, all of them had scar-related VT. 13 patients had Implantable Cardiac Defibrillator (ICD) with recurrent shocks. 3 patients presented with VT storm, 8 presented with unstable VT and 4 presented with stable VT. Among all patients, 86.66% had ischemic cardiomyopathy and 13.34% had dilated cardiomyopathy. 46.66% had NYHA I-II symptoms and 53.34% had NYHA III-IV. All patients had ejection fraction below 30%, ranging anywhere from 10% to 30%. General anesthesia was used </w:t>
      </w:r>
      <w:r w:rsidR="00635778" w:rsidRPr="00635778">
        <w:rPr>
          <w:rFonts w:ascii="Times New Roman" w:eastAsia="Times New Roman" w:hAnsi="Times New Roman" w:cs="Times New Roman"/>
          <w:color w:val="000000"/>
          <w:sz w:val="24"/>
          <w:szCs w:val="24"/>
        </w:rPr>
        <w:t>universally,</w:t>
      </w:r>
      <w:r w:rsidRPr="00635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LV was mapped in </w:t>
      </w:r>
      <w:proofErr w:type="gramStart"/>
      <w:r w:rsidRPr="00635778">
        <w:rPr>
          <w:rFonts w:ascii="Times New Roman" w:eastAsia="Times New Roman" w:hAnsi="Times New Roman" w:cs="Times New Roman"/>
          <w:color w:val="000000"/>
          <w:sz w:val="24"/>
          <w:szCs w:val="24"/>
        </w:rPr>
        <w:t>all of</w:t>
      </w:r>
      <w:proofErr w:type="gramEnd"/>
      <w:r w:rsidRPr="00635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patients. 80% of the patients went into AHD which necessitated the placement of </w:t>
      </w:r>
      <w:proofErr w:type="spellStart"/>
      <w:r w:rsidRPr="00635778">
        <w:rPr>
          <w:rFonts w:ascii="Times New Roman" w:eastAsia="Times New Roman" w:hAnsi="Times New Roman" w:cs="Times New Roman"/>
          <w:color w:val="000000"/>
          <w:sz w:val="24"/>
          <w:szCs w:val="24"/>
        </w:rPr>
        <w:t>Impella</w:t>
      </w:r>
      <w:proofErr w:type="spellEnd"/>
      <w:r w:rsidRPr="00635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device. 1 patient with VT storm already had IABP which needed to be changed to </w:t>
      </w:r>
      <w:proofErr w:type="spellStart"/>
      <w:r w:rsidRPr="00635778">
        <w:rPr>
          <w:rFonts w:ascii="Times New Roman" w:eastAsia="Times New Roman" w:hAnsi="Times New Roman" w:cs="Times New Roman"/>
          <w:color w:val="000000"/>
          <w:sz w:val="24"/>
          <w:szCs w:val="24"/>
        </w:rPr>
        <w:t>Impella</w:t>
      </w:r>
      <w:proofErr w:type="spellEnd"/>
      <w:r w:rsidRPr="00635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ablation procedure. In 40% of the patients, impel 2.5 liter was used and in 60%, impel 3.5 was used. Procedure was completed in all patients with non-inducibility of clinical VT. In 13% of patients, other VTs with different morphology were induced. </w:t>
      </w:r>
      <w:proofErr w:type="spellStart"/>
      <w:r w:rsidRPr="00635778">
        <w:rPr>
          <w:rFonts w:ascii="Times New Roman" w:eastAsia="Times New Roman" w:hAnsi="Times New Roman" w:cs="Times New Roman"/>
          <w:color w:val="000000"/>
          <w:sz w:val="24"/>
          <w:szCs w:val="24"/>
        </w:rPr>
        <w:t>Impella</w:t>
      </w:r>
      <w:proofErr w:type="spellEnd"/>
      <w:r w:rsidRPr="00635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able to be weaned off immediately in 11 patients while the remaining 4 patients were weaned off from </w:t>
      </w:r>
      <w:proofErr w:type="spellStart"/>
      <w:r w:rsidRPr="00635778">
        <w:rPr>
          <w:rFonts w:ascii="Times New Roman" w:eastAsia="Times New Roman" w:hAnsi="Times New Roman" w:cs="Times New Roman"/>
          <w:color w:val="000000"/>
          <w:sz w:val="24"/>
          <w:szCs w:val="24"/>
        </w:rPr>
        <w:t>Impella</w:t>
      </w:r>
      <w:proofErr w:type="spellEnd"/>
      <w:r w:rsidRPr="00635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over 24 to 48 hours. None of them had immediate complication from </w:t>
      </w:r>
      <w:proofErr w:type="spellStart"/>
      <w:r w:rsidRPr="00635778">
        <w:rPr>
          <w:rFonts w:ascii="Times New Roman" w:eastAsia="Times New Roman" w:hAnsi="Times New Roman" w:cs="Times New Roman"/>
          <w:color w:val="000000"/>
          <w:sz w:val="24"/>
          <w:szCs w:val="24"/>
        </w:rPr>
        <w:t>Impella</w:t>
      </w:r>
      <w:proofErr w:type="spellEnd"/>
      <w:r w:rsidRPr="00635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device.</w:t>
      </w:r>
    </w:p>
    <w:p w:rsidR="005B10E6" w:rsidRPr="00635778" w:rsidRDefault="005B10E6" w:rsidP="0063577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35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Conclusion:</w:t>
      </w:r>
      <w:r w:rsidRPr="00635778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spellEnd"/>
      <w:proofErr w:type="gramEnd"/>
      <w:r w:rsidRPr="00635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our study, we have proven that using </w:t>
      </w:r>
      <w:proofErr w:type="spellStart"/>
      <w:r w:rsidRPr="00635778">
        <w:rPr>
          <w:rFonts w:ascii="Times New Roman" w:eastAsia="Times New Roman" w:hAnsi="Times New Roman" w:cs="Times New Roman"/>
          <w:color w:val="000000"/>
          <w:sz w:val="24"/>
          <w:szCs w:val="24"/>
        </w:rPr>
        <w:t>Impella</w:t>
      </w:r>
      <w:proofErr w:type="spellEnd"/>
      <w:r w:rsidRPr="00635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during the ablation of the scar related VT is safe and effective for the completion of procedure to non-inducibility of clinical VT regardless of the presence of unstable VT or VT storms upon presentation.</w:t>
      </w:r>
    </w:p>
    <w:p w:rsidR="00345DBB" w:rsidRPr="00635778" w:rsidRDefault="001E7BA2">
      <w:pPr>
        <w:rPr>
          <w:sz w:val="24"/>
          <w:szCs w:val="24"/>
        </w:rPr>
      </w:pPr>
    </w:p>
    <w:sectPr w:rsidR="00345DBB" w:rsidRPr="0063577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BA2" w:rsidRDefault="001E7BA2" w:rsidP="00635778">
      <w:r>
        <w:separator/>
      </w:r>
    </w:p>
  </w:endnote>
  <w:endnote w:type="continuationSeparator" w:id="0">
    <w:p w:rsidR="001E7BA2" w:rsidRDefault="001E7BA2" w:rsidP="0063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BA2" w:rsidRDefault="001E7BA2" w:rsidP="00635778">
      <w:r>
        <w:separator/>
      </w:r>
    </w:p>
  </w:footnote>
  <w:footnote w:type="continuationSeparator" w:id="0">
    <w:p w:rsidR="001E7BA2" w:rsidRDefault="001E7BA2" w:rsidP="00635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778" w:rsidRPr="00635778" w:rsidRDefault="00635778" w:rsidP="00635778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635778">
      <w:rPr>
        <w:rFonts w:ascii="Times New Roman" w:eastAsia="Times New Roman" w:hAnsi="Times New Roman" w:cs="Times New Roman"/>
        <w:color w:val="000000"/>
        <w:sz w:val="24"/>
        <w:szCs w:val="24"/>
      </w:rPr>
      <w:t>18-A-346-IAC</w:t>
    </w:r>
  </w:p>
  <w:p w:rsidR="00635778" w:rsidRPr="00635778" w:rsidRDefault="00635778" w:rsidP="00635778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635778">
      <w:rPr>
        <w:rFonts w:ascii="Times New Roman" w:eastAsia="Times New Roman" w:hAnsi="Times New Roman" w:cs="Times New Roman"/>
        <w:color w:val="000000"/>
        <w:sz w:val="24"/>
        <w:szCs w:val="24"/>
      </w:rPr>
      <w:t>39. Cardiac Arrhythmias and Electrophysiology</w:t>
    </w:r>
  </w:p>
  <w:p w:rsidR="00635778" w:rsidRDefault="00635778">
    <w:pPr>
      <w:pStyle w:val="Header"/>
    </w:pPr>
  </w:p>
  <w:p w:rsidR="00635778" w:rsidRDefault="006357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E6"/>
    <w:rsid w:val="001E7BA2"/>
    <w:rsid w:val="0030401F"/>
    <w:rsid w:val="004F11CD"/>
    <w:rsid w:val="005B10E6"/>
    <w:rsid w:val="00635778"/>
    <w:rsid w:val="008A10D5"/>
    <w:rsid w:val="00A128E1"/>
    <w:rsid w:val="00B1539F"/>
    <w:rsid w:val="00C71D63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478E8"/>
  <w15:chartTrackingRefBased/>
  <w15:docId w15:val="{F7C10E03-9AD7-4B5C-98CE-E1412719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778"/>
  </w:style>
  <w:style w:type="paragraph" w:styleId="Footer">
    <w:name w:val="footer"/>
    <w:basedOn w:val="Normal"/>
    <w:link w:val="FooterChar"/>
    <w:uiPriority w:val="99"/>
    <w:unhideWhenUsed/>
    <w:rsid w:val="00635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4</cp:revision>
  <dcterms:created xsi:type="dcterms:W3CDTF">2018-05-23T12:36:00Z</dcterms:created>
  <dcterms:modified xsi:type="dcterms:W3CDTF">2018-05-31T16:39:00Z</dcterms:modified>
</cp:coreProperties>
</file>